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075" w:type="dxa"/>
        <w:jc w:val="start"/>
        <w:tblInd w:w="55" w:type="dxa"/>
        <w:shd w:fill="21409A" w:val="clear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66"/>
        <w:gridCol w:w="1083"/>
        <w:gridCol w:w="1300"/>
        <w:gridCol w:w="1936"/>
        <w:gridCol w:w="840"/>
        <w:gridCol w:w="7819"/>
        <w:gridCol w:w="1770"/>
        <w:gridCol w:w="161"/>
      </w:tblGrid>
      <w:tr>
        <w:trPr>
          <w:tblHeader w:val="true"/>
          <w:trHeight w:val="380" w:hRule="atLeast"/>
        </w:trPr>
        <w:tc>
          <w:tcPr>
            <w:tcW w:w="15075" w:type="dxa"/>
            <w:gridSpan w:val="8"/>
            <w:tcBorders>
              <w:start w:val="single" w:sz="16" w:space="0" w:color="FFFFFF"/>
              <w:end w:val="single" w:sz="16" w:space="0" w:color="FFFFFF"/>
            </w:tcBorders>
            <w:shd w:fill="FFFFFF" w:val="clear"/>
          </w:tcPr>
          <w:p>
            <w:pPr>
              <w:pStyle w:val="Normal"/>
              <w:pageBreakBefore/>
              <w:bidi w:val="0"/>
              <w:jc w:val="center"/>
              <w:rPr>
                <w:rFonts w:ascii="Arial" w:hAnsi="Arial"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page">
                    <wp:posOffset>8028940</wp:posOffset>
                  </wp:positionH>
                  <wp:positionV relativeFrom="page">
                    <wp:posOffset>0</wp:posOffset>
                  </wp:positionV>
                  <wp:extent cx="1764030" cy="1148715"/>
                  <wp:effectExtent l="0" t="0" r="0" b="0"/>
                  <wp:wrapNone/>
                  <wp:docPr id="1" name="Grafik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Jahresterminplan des Kanuvereins Bruchsal e.V. für das Jahr 20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2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Tabellenberschrif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Tabelleninhalt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Monat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Aktivität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Leitung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berschrif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D30926" w:val="clear"/>
          </w:tcPr>
          <w:p>
            <w:pPr>
              <w:pStyle w:val="Tabelleninhalt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.01. - 1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jeweils Samstags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Kentertraining</w:t>
            </w:r>
            <w:r>
              <w:rPr>
                <w:sz w:val="18"/>
                <w:szCs w:val="18"/>
              </w:rPr>
              <w:t xml:space="preserve"> im Hallenbad in Heidelsheim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30926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FCDD2B" w:val="clear"/>
          </w:tcPr>
          <w:p>
            <w:pPr>
              <w:pStyle w:val="Normal"/>
              <w:bidi w:val="0"/>
              <w:jc w:val="start"/>
              <w:rPr>
                <w:color w:val="FFF200"/>
                <w:shd w:fill="FFFF00" w:val="clear"/>
              </w:rPr>
            </w:pPr>
            <w:r>
              <w:rPr>
                <w:color w:val="FFF200"/>
                <w:shd w:fill="FFFF00" w:val="clear"/>
              </w:rPr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Kanukreis Fußwanderung - Ausschreibung ca. 4 Wochen vorher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FCDD2B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Jahreshauptversammlung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Gabi / </w:t>
            </w:r>
            <w:r>
              <w:rPr>
                <w:sz w:val="18"/>
                <w:szCs w:val="18"/>
              </w:rPr>
              <w:t>Michael</w:t>
            </w:r>
            <w:r>
              <w:rPr>
                <w:sz w:val="18"/>
                <w:szCs w:val="18"/>
              </w:rPr>
              <w:t xml:space="preserve"> / Ulla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März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Kanukreis Anpaddeln - Ausschreibung ca. 4 Wochen vorher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D30926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 Kentertrainng und </w:t>
            </w:r>
            <w:r>
              <w:rPr>
                <w:sz w:val="18"/>
                <w:szCs w:val="18"/>
              </w:rPr>
              <w:t>Pizzaabschlussessen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30926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Karfreitags-</w:t>
            </w:r>
            <w:r>
              <w:rPr>
                <w:sz w:val="18"/>
                <w:szCs w:val="18"/>
              </w:rPr>
              <w:t xml:space="preserve">Fischessen </w:t>
            </w:r>
            <w:r>
              <w:rPr>
                <w:sz w:val="18"/>
                <w:szCs w:val="18"/>
              </w:rPr>
              <w:t>im Bootshaus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Gabi / </w:t>
            </w:r>
            <w:r>
              <w:rPr>
                <w:sz w:val="18"/>
                <w:szCs w:val="18"/>
              </w:rPr>
              <w:t>Sabine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.03.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Ausfahrt auf der </w:t>
            </w:r>
            <w:r>
              <w:rPr>
                <w:b/>
                <w:bCs/>
                <w:sz w:val="18"/>
                <w:szCs w:val="18"/>
              </w:rPr>
              <w:t>Rench</w:t>
            </w:r>
            <w:r>
              <w:rPr>
                <w:sz w:val="18"/>
                <w:szCs w:val="18"/>
              </w:rPr>
              <w:t xml:space="preserve"> in Kajaks für Geübte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Ausfahrt auf der </w:t>
            </w:r>
            <w:r>
              <w:rPr>
                <w:b/>
                <w:bCs/>
                <w:sz w:val="18"/>
                <w:szCs w:val="18"/>
              </w:rPr>
              <w:t>Würm</w:t>
            </w:r>
            <w:r>
              <w:rPr>
                <w:sz w:val="18"/>
                <w:szCs w:val="18"/>
              </w:rPr>
              <w:t xml:space="preserve"> in Kajaks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.04.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Bootshausp</w:t>
            </w:r>
            <w:r>
              <w:rPr>
                <w:sz w:val="18"/>
                <w:szCs w:val="18"/>
              </w:rPr>
              <w:t>utz und Materialpflege, Mittags Vesper für die Helfer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Jutta / </w:t>
            </w:r>
            <w:r>
              <w:rPr>
                <w:sz w:val="18"/>
                <w:szCs w:val="18"/>
              </w:rPr>
              <w:t>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Ausfahrt </w:t>
            </w:r>
            <w:r>
              <w:rPr>
                <w:b/>
                <w:bCs/>
                <w:sz w:val="18"/>
                <w:szCs w:val="18"/>
              </w:rPr>
              <w:t>Neckar</w:t>
            </w:r>
            <w:r>
              <w:rPr>
                <w:sz w:val="18"/>
                <w:szCs w:val="18"/>
              </w:rPr>
              <w:t xml:space="preserve"> von Bad Wimpfen bis Mosbach mit Großkanadier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 - 11.05.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Donerstag - 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Ausfahrten auf der </w:t>
            </w:r>
            <w:r>
              <w:rPr>
                <w:b/>
                <w:bCs/>
                <w:sz w:val="18"/>
                <w:szCs w:val="18"/>
              </w:rPr>
              <w:t>Nahe</w:t>
            </w:r>
            <w:r>
              <w:rPr>
                <w:sz w:val="18"/>
                <w:szCs w:val="18"/>
              </w:rPr>
              <w:t xml:space="preserve"> und </w:t>
            </w:r>
            <w:r>
              <w:rPr>
                <w:b/>
                <w:bCs/>
                <w:sz w:val="18"/>
                <w:szCs w:val="18"/>
              </w:rPr>
              <w:t>Glan</w:t>
            </w:r>
            <w:r>
              <w:rPr>
                <w:sz w:val="18"/>
                <w:szCs w:val="18"/>
              </w:rPr>
              <w:t xml:space="preserve"> mit Übernachtung in Bad Kreuznach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Werner / 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.06.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 - 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Pfingstausfahrt an die </w:t>
            </w:r>
            <w:r>
              <w:rPr>
                <w:b/>
                <w:bCs/>
                <w:sz w:val="18"/>
                <w:szCs w:val="18"/>
              </w:rPr>
              <w:t>Sauer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Prüm</w:t>
            </w:r>
            <w:r>
              <w:rPr>
                <w:sz w:val="18"/>
                <w:szCs w:val="18"/>
              </w:rPr>
              <w:t xml:space="preserve"> und </w:t>
            </w:r>
            <w:r>
              <w:rPr>
                <w:b/>
                <w:bCs/>
                <w:sz w:val="18"/>
                <w:szCs w:val="18"/>
              </w:rPr>
              <w:t>Our</w:t>
            </w:r>
            <w:r>
              <w:rPr>
                <w:sz w:val="18"/>
                <w:szCs w:val="18"/>
              </w:rPr>
              <w:t xml:space="preserve"> mit Kleinbooten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.06.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Ausfahrt auf der </w:t>
            </w:r>
            <w:r>
              <w:rPr>
                <w:b/>
                <w:bCs/>
                <w:sz w:val="18"/>
                <w:szCs w:val="18"/>
              </w:rPr>
              <w:t>Alb</w:t>
            </w:r>
            <w:r>
              <w:rPr>
                <w:sz w:val="18"/>
                <w:szCs w:val="18"/>
              </w:rPr>
              <w:t xml:space="preserve"> für Kleinboote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Ausfahrt auf dem </w:t>
            </w:r>
            <w:r>
              <w:rPr>
                <w:b/>
                <w:bCs/>
                <w:sz w:val="18"/>
                <w:szCs w:val="18"/>
              </w:rPr>
              <w:t>Rhein</w:t>
            </w:r>
            <w:r>
              <w:rPr>
                <w:sz w:val="18"/>
                <w:szCs w:val="18"/>
              </w:rPr>
              <w:t xml:space="preserve"> von Maxau- Philippsburg mit Großkanadier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Kanukreis Sommerfahrt - Ausschreibung ca. 4 Wochen vorher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.07. - </w:t>
            </w: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 - Mittwoch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Bodenseecamp in Iznang für Familien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Gabi / </w:t>
            </w:r>
            <w:r>
              <w:rPr>
                <w:sz w:val="18"/>
                <w:szCs w:val="18"/>
              </w:rPr>
              <w:t>Klaus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 xml:space="preserve">.08. - </w:t>
            </w:r>
            <w:r>
              <w:rPr>
                <w:sz w:val="18"/>
                <w:szCs w:val="18"/>
              </w:rPr>
              <w:t>11.08.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Freitag - </w:t>
            </w: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Ausfahrten am </w:t>
            </w:r>
            <w:r>
              <w:rPr>
                <w:b/>
                <w:bCs/>
                <w:color w:val="auto"/>
                <w:sz w:val="18"/>
                <w:szCs w:val="18"/>
              </w:rPr>
              <w:t>Goldkanal</w:t>
            </w:r>
            <w:r>
              <w:rPr>
                <w:b w:val="false"/>
                <w:bCs w:val="false"/>
                <w:color w:val="auto"/>
                <w:sz w:val="18"/>
                <w:szCs w:val="18"/>
              </w:rPr>
              <w:t xml:space="preserve"> bei Illingen mit zwei Übernachtungen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.09.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Sommerfest </w:t>
            </w:r>
            <w:r>
              <w:rPr>
                <w:sz w:val="18"/>
                <w:szCs w:val="18"/>
              </w:rPr>
              <w:t>am Bootshaus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Fahrt mit Kleinbooten: </w:t>
            </w:r>
            <w:r>
              <w:rPr>
                <w:b/>
                <w:bCs/>
                <w:sz w:val="18"/>
                <w:szCs w:val="18"/>
              </w:rPr>
              <w:t>Groschenwasser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Bernd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Oktober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Ausfahrt auf dem </w:t>
            </w:r>
            <w:r>
              <w:rPr>
                <w:b/>
                <w:bCs/>
                <w:sz w:val="18"/>
                <w:szCs w:val="18"/>
              </w:rPr>
              <w:t>Neckar</w:t>
            </w:r>
            <w:r>
              <w:rPr>
                <w:sz w:val="18"/>
                <w:szCs w:val="18"/>
              </w:rPr>
              <w:t xml:space="preserve"> von Wiebingen zum Fernsehturm Mannheim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FCDD2B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.10.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Herbstw</w:t>
            </w:r>
            <w:r>
              <w:rPr>
                <w:sz w:val="18"/>
                <w:szCs w:val="18"/>
              </w:rPr>
              <w:t xml:space="preserve">anderung </w:t>
            </w:r>
            <w:r>
              <w:rPr>
                <w:sz w:val="18"/>
                <w:szCs w:val="18"/>
              </w:rPr>
              <w:t>im Kraichgau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Ulla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FCDD2B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21409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restart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Kanukreis Martinsfahrt - siehe Ausschreibung ca. 4 Wochen vorher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21409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66" w:type="dxa"/>
            <w:tcBorders>
              <w:start w:val="single" w:sz="16" w:space="0" w:color="FFFFFF"/>
              <w:bottom w:val="single" w:sz="16" w:space="0" w:color="FFFFFF"/>
            </w:tcBorders>
            <w:shd w:fill="009354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start w:val="single" w:sz="16" w:space="0" w:color="FFFFFF"/>
              <w:bottom w:val="single" w:sz="16" w:space="0" w:color="FFFFFF"/>
            </w:tcBorders>
            <w:shd w:fill="B2B2B2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.11.</w:t>
            </w:r>
          </w:p>
        </w:tc>
        <w:tc>
          <w:tcPr>
            <w:tcW w:w="1936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840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Tabelleninhalt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7819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Monatsversammlung ‚Winterfeier mit Vesper‘ </w:t>
            </w:r>
            <w:r>
              <w:rPr>
                <w:sz w:val="18"/>
                <w:szCs w:val="18"/>
              </w:rPr>
              <w:t>im Bootshaus</w:t>
            </w:r>
          </w:p>
        </w:tc>
        <w:tc>
          <w:tcPr>
            <w:tcW w:w="1770" w:type="dxa"/>
            <w:tcBorders>
              <w:start w:val="single" w:sz="16" w:space="0" w:color="FFFFFF"/>
              <w:bottom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Jutta</w:t>
            </w:r>
          </w:p>
        </w:tc>
        <w:tc>
          <w:tcPr>
            <w:tcW w:w="161" w:type="dxa"/>
            <w:tcBorders>
              <w:start w:val="single" w:sz="16" w:space="0" w:color="FFFFFF"/>
              <w:bottom w:val="single" w:sz="16" w:space="0" w:color="FFFFFF"/>
              <w:end w:val="single" w:sz="16" w:space="0" w:color="FFFFFF"/>
            </w:tcBorders>
            <w:shd w:fill="009354" w:val="clear"/>
          </w:tcPr>
          <w:p>
            <w:pPr>
              <w:pStyle w:val="Normal"/>
              <w:bidi w:val="0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15075" w:type="dxa"/>
            <w:gridSpan w:val="8"/>
            <w:tcBorders>
              <w:top w:val="single" w:sz="16" w:space="0" w:color="FFFFFF"/>
              <w:start w:val="single" w:sz="16" w:space="0" w:color="FFFFFF"/>
              <w:end w:val="single" w:sz="16" w:space="0" w:color="FFFFFF"/>
            </w:tcBorders>
            <w:shd w:fill="DADADA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Bernd 07251 /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14111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•</w:t>
            </w:r>
            <w:r>
              <w:rPr>
                <w:rFonts w:eastAsia="Tahoma" w:cs="Lohit Devanagari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</w:t>
            </w:r>
            <w:r>
              <w:rPr>
                <w:rFonts w:eastAsia="Tahoma" w:cs="Lohit Devanagari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Gabi 0173 / 7095905 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• </w:t>
            </w:r>
            <w:r>
              <w:rPr>
                <w:rFonts w:eastAsia="Tahoma" w:cs="Lohit Devanagari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Jutta 07251 / 18753 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• 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Michael 0157 / 4223878 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•</w:t>
            </w:r>
            <w:r>
              <w:rPr>
                <w:rFonts w:eastAsia="Tahoma" w:cs="Lohit Devanagari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Ulla 07251 /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13411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footerReference w:type="default" r:id="rId3"/>
      <w:type w:val="nextPage"/>
      <w:pgSz w:orient="landscape" w:w="16838" w:h="11906"/>
      <w:pgMar w:left="850" w:right="850" w:gutter="0" w:header="0" w:top="680" w:footer="680" w:bottom="1114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408"/>
        <w:tab w:val="right" w:pos="15137" w:leader="none"/>
      </w:tabs>
      <w:bidi w:val="0"/>
      <w:jc w:val="start"/>
      <w:rPr/>
    </w:pPr>
    <w:r>
      <w:rPr>
        <w:rFonts w:eastAsia="Arial" w:cs="Arial"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>►</w:t>
    </w:r>
    <w:r>
      <w:rPr>
        <w:rFonts w:eastAsia="Tahoma" w:cs="Lohit Devanagari"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 xml:space="preserve"> </w:t>
    </w:r>
    <w:r>
      <w:rPr>
        <w:rFonts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 xml:space="preserve">info@kanu-bruchsal.de </w:t>
    </w:r>
    <w:r>
      <w:rPr>
        <w:rFonts w:eastAsia="Arial" w:cs="Arial"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>•</w:t>
    </w:r>
    <w:r>
      <w:rPr>
        <w:rFonts w:eastAsia="Tahoma" w:cs="Lohit Devanagari"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 xml:space="preserve"> </w:t>
    </w:r>
    <w:hyperlink r:id="rId1">
      <w:r>
        <w:rPr>
          <w:rStyle w:val="Hyperlink"/>
          <w:rFonts w:eastAsia="Tahoma" w:cs="Lohit Devanagari"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em w:val="none"/>
        </w:rPr>
        <w:t>www.kanu-bruchsal.de</w:t>
      </w:r>
    </w:hyperlink>
    <w:r>
      <w:rPr>
        <w:rFonts w:eastAsia="Tahoma" w:cs="Lohit Devanagari"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 xml:space="preserve">                                                             </w:t>
    </w:r>
    <w:r>
      <w:rPr>
        <w:rFonts w:eastAsia="Tahoma" w:cs="Lohit Devanagari"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>Bitte beachten: Weitere Fahrten für alle Vereinsmitglieder unter https://www.kanu-bw.de/termine.html</w:t>
    </w:r>
    <w:r>
      <w:rPr>
        <w:rFonts w:eastAsia="Tahoma" w:cs="Lohit Devanagari" w:ascii="Arial" w:hAnsi="Arial"/>
        <w:b w:val="false"/>
        <w:i w:val="false"/>
        <w:strike w:val="false"/>
        <w:dstrike w:val="false"/>
        <w:outline w:val="false"/>
        <w:shadow w:val="false"/>
        <w:sz w:val="18"/>
        <w:szCs w:val="18"/>
        <w:u w:val="none"/>
        <w:em w:val="none"/>
      </w:rPr>
      <w:tab/>
    </w:r>
  </w:p>
</w:ft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Tahoma" w:cs="Lohit Devanagari"/>
      <w:color w:val="auto"/>
      <w:kern w:val="2"/>
      <w:sz w:val="20"/>
      <w:szCs w:val="24"/>
      <w:lang w:val="de-DE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  <w:bidi w:val="0"/>
    </w:pPr>
    <w:rPr/>
  </w:style>
  <w:style w:type="paragraph" w:styleId="Tabellenberschrift">
    <w:name w:val="Tabellenüberschrift"/>
    <w:basedOn w:val="Tabelleninhalt"/>
    <w:qFormat/>
    <w:pPr>
      <w:suppressLineNumbers/>
      <w:bidi w:val="0"/>
      <w:jc w:val="start"/>
    </w:pPr>
    <w:rPr>
      <w:b/>
      <w:bCs/>
    </w:rPr>
  </w:style>
  <w:style w:type="paragraph" w:styleId="Kopf-undFuzeile">
    <w:name w:val="Kopf- und Fußzeile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Listeninhalt">
    <w:name w:val="List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nu-bruchsal.de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LibreOffice/7.6.2.1$Linux_X86_64 LibreOffice_project/60$Build-1</Application>
  <AppVersion>15.0000</AppVersion>
  <Pages>1</Pages>
  <Words>331</Words>
  <Characters>1984</Characters>
  <CharactersWithSpaces>2246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2018-04-22T21:23:17Z</dcterms:created>
  <dc:creator/>
  <dc:description/>
  <dc:language>de-DE</dc:language>
  <cp:lastModifiedBy>Heinrich Kerstgens</cp:lastModifiedBy>
  <cp:lastPrinted>2023-11-11T14:46:33Z</cp:lastPrinted>
  <dcterms:modified xsi:type="dcterms:W3CDTF">2023-11-11T14:46:29Z</dcterms:modified>
  <cp:revision>16</cp:revision>
  <dc:subject/>
  <dc:title/>
</cp:coreProperties>
</file>